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68" w:rsidRDefault="00362D3A">
      <w:r>
        <w:rPr>
          <w:noProof/>
        </w:rPr>
        <w:drawing>
          <wp:inline distT="0" distB="0" distL="0" distR="0" wp14:anchorId="005B8CE6" wp14:editId="5338F5B9">
            <wp:extent cx="5219700" cy="1085850"/>
            <wp:effectExtent l="0" t="0" r="0" b="0"/>
            <wp:docPr id="1" name="Picture 3" descr="Centennial_Letterhead_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entennial_Letterhead_bann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3A" w:rsidRDefault="00362D3A" w:rsidP="0036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Accreditation Oversight Committee</w:t>
      </w:r>
    </w:p>
    <w:p w:rsidR="00362D3A" w:rsidRDefault="00362D3A" w:rsidP="0036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Notes</w:t>
      </w:r>
    </w:p>
    <w:p w:rsidR="00362D3A" w:rsidRPr="00362D3A" w:rsidRDefault="00362D3A" w:rsidP="0036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17, 2015</w:t>
      </w:r>
    </w:p>
    <w:p w:rsidR="00362D3A" w:rsidRPr="00362D3A" w:rsidRDefault="00362D3A" w:rsidP="00362D3A">
      <w:pPr>
        <w:spacing w:before="100" w:beforeAutospacing="1" w:after="100" w:afterAutospacing="1" w:line="240" w:lineRule="auto"/>
        <w:ind w:right="3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2D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Mission</w:t>
      </w:r>
      <w:r w:rsidRPr="00362D3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62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mission of the Rancho Santiago Community College District is to provide quality educational programs and services that address the needs of our diverse students and communities.</w:t>
      </w:r>
    </w:p>
    <w:p w:rsidR="00362D3A" w:rsidRPr="00362D3A" w:rsidRDefault="00362D3A" w:rsidP="00362D3A">
      <w:pPr>
        <w:spacing w:before="100" w:beforeAutospacing="1" w:after="100" w:afterAutospacing="1" w:line="240" w:lineRule="auto"/>
        <w:ind w:right="3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2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mission of Santa Ana College is to be a leader and partner in meeting the intellectual, cultural, </w:t>
      </w:r>
      <w:proofErr w:type="gramStart"/>
      <w:r w:rsidRPr="00362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technological</w:t>
      </w:r>
      <w:proofErr w:type="gramEnd"/>
      <w:r w:rsidRPr="00362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workforce development needs of our diverse community. Santa Ana College provides access and equity in a dynamic learning environment that prepares students for transfer, careers and lifelong intellectual pursuits in a global community.</w:t>
      </w:r>
    </w:p>
    <w:p w:rsidR="00362D3A" w:rsidRPr="00362D3A" w:rsidRDefault="00362D3A" w:rsidP="00362D3A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362D3A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Vision Themes of Santa Ana College</w:t>
      </w:r>
      <w:r w:rsidRPr="00362D3A">
        <w:rPr>
          <w:rFonts w:ascii="Times New Roman" w:eastAsia="Times New Roman" w:hAnsi="Times New Roman" w:cs="Times New Roman"/>
          <w:b/>
          <w:sz w:val="24"/>
          <w:szCs w:val="32"/>
        </w:rPr>
        <w:t>:</w:t>
      </w:r>
      <w:r w:rsidRPr="00362D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2D3A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362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2D3A">
        <w:rPr>
          <w:rFonts w:ascii="Times New Roman" w:eastAsia="Times New Roman" w:hAnsi="Times New Roman" w:cs="Times New Roman"/>
          <w:sz w:val="24"/>
          <w:szCs w:val="24"/>
        </w:rPr>
        <w:t xml:space="preserve">Student Achievement; II. </w:t>
      </w:r>
      <w:proofErr w:type="gramStart"/>
      <w:r w:rsidRPr="00362D3A">
        <w:rPr>
          <w:rFonts w:ascii="Times New Roman" w:eastAsia="Times New Roman" w:hAnsi="Times New Roman" w:cs="Times New Roman"/>
          <w:sz w:val="24"/>
          <w:szCs w:val="24"/>
        </w:rPr>
        <w:t>Use of Technology; III.</w:t>
      </w:r>
      <w:proofErr w:type="gramEnd"/>
      <w:r w:rsidRPr="00362D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62D3A">
        <w:rPr>
          <w:rFonts w:ascii="Times New Roman" w:eastAsia="Times New Roman" w:hAnsi="Times New Roman" w:cs="Times New Roman"/>
          <w:sz w:val="24"/>
          <w:szCs w:val="24"/>
        </w:rPr>
        <w:t>Innovation; IV.</w:t>
      </w:r>
      <w:proofErr w:type="gramEnd"/>
      <w:r w:rsidRPr="00362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2D3A">
        <w:rPr>
          <w:rFonts w:ascii="Times New Roman" w:eastAsia="Times New Roman" w:hAnsi="Times New Roman" w:cs="Times New Roman"/>
          <w:sz w:val="24"/>
          <w:szCs w:val="24"/>
        </w:rPr>
        <w:t>Community; V. Workforce Development; VI.</w:t>
      </w:r>
      <w:proofErr w:type="gramEnd"/>
      <w:r w:rsidRPr="00362D3A">
        <w:rPr>
          <w:rFonts w:ascii="Times New Roman" w:eastAsia="Times New Roman" w:hAnsi="Times New Roman" w:cs="Times New Roman"/>
          <w:sz w:val="24"/>
          <w:szCs w:val="24"/>
        </w:rPr>
        <w:t xml:space="preserve"> Emerging American Community</w:t>
      </w:r>
    </w:p>
    <w:p w:rsidR="00362D3A" w:rsidRPr="003B0DEC" w:rsidRDefault="00362D3A" w:rsidP="0036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D3A" w:rsidRPr="003B0DEC" w:rsidRDefault="00362D3A" w:rsidP="0036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EC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Pr="003B0DEC">
        <w:rPr>
          <w:rFonts w:ascii="Times New Roman" w:hAnsi="Times New Roman" w:cs="Times New Roman"/>
          <w:sz w:val="24"/>
          <w:szCs w:val="24"/>
        </w:rPr>
        <w:t>Shelly Jaffray, Bonnie Jaros, Jimmy Nguyen, Omar Torres, John Zarske</w:t>
      </w:r>
    </w:p>
    <w:p w:rsidR="003B0DEC" w:rsidRPr="003B0DEC" w:rsidRDefault="003B0DEC" w:rsidP="0036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EC" w:rsidRDefault="003B0DEC" w:rsidP="0036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EC">
        <w:rPr>
          <w:rFonts w:ascii="Times New Roman" w:hAnsi="Times New Roman" w:cs="Times New Roman"/>
          <w:b/>
          <w:sz w:val="24"/>
          <w:szCs w:val="24"/>
        </w:rPr>
        <w:t>Purpose:</w:t>
      </w:r>
      <w:r w:rsidRPr="003B0DEC">
        <w:rPr>
          <w:rFonts w:ascii="Times New Roman" w:hAnsi="Times New Roman" w:cs="Times New Roman"/>
          <w:sz w:val="24"/>
          <w:szCs w:val="24"/>
        </w:rPr>
        <w:t xml:space="preserve"> </w:t>
      </w:r>
      <w:r w:rsidR="007D2DD5">
        <w:rPr>
          <w:rFonts w:ascii="Times New Roman" w:hAnsi="Times New Roman" w:cs="Times New Roman"/>
          <w:sz w:val="24"/>
          <w:szCs w:val="24"/>
        </w:rPr>
        <w:t xml:space="preserve">The Accreditation Oversight Committee (AOC) is a recommending body to College Council. </w:t>
      </w:r>
      <w:proofErr w:type="gramStart"/>
      <w:r w:rsidRPr="003B0D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B0DEC">
        <w:rPr>
          <w:rFonts w:ascii="Times New Roman" w:hAnsi="Times New Roman" w:cs="Times New Roman"/>
          <w:sz w:val="24"/>
          <w:szCs w:val="24"/>
        </w:rPr>
        <w:t xml:space="preserve"> purpose of the </w:t>
      </w:r>
      <w:r w:rsidR="007D2DD5">
        <w:rPr>
          <w:rFonts w:ascii="Times New Roman" w:hAnsi="Times New Roman" w:cs="Times New Roman"/>
          <w:sz w:val="24"/>
          <w:szCs w:val="24"/>
        </w:rPr>
        <w:t>AOC</w:t>
      </w:r>
      <w:r>
        <w:rPr>
          <w:rFonts w:ascii="Times New Roman" w:hAnsi="Times New Roman" w:cs="Times New Roman"/>
          <w:sz w:val="24"/>
          <w:szCs w:val="24"/>
        </w:rPr>
        <w:t xml:space="preserve"> is to ascertain that the accreditation exigencies</w:t>
      </w:r>
      <w:r w:rsidR="00026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ACCJC, the USDE</w:t>
      </w:r>
      <w:r w:rsidR="00026A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other </w:t>
      </w:r>
      <w:r w:rsidR="00026AB3">
        <w:rPr>
          <w:rFonts w:ascii="Times New Roman" w:hAnsi="Times New Roman" w:cs="Times New Roman"/>
          <w:sz w:val="24"/>
          <w:szCs w:val="24"/>
        </w:rPr>
        <w:t>agencies</w:t>
      </w:r>
      <w:r>
        <w:rPr>
          <w:rFonts w:ascii="Times New Roman" w:hAnsi="Times New Roman" w:cs="Times New Roman"/>
          <w:sz w:val="24"/>
          <w:szCs w:val="24"/>
        </w:rPr>
        <w:t xml:space="preserve"> and/or </w:t>
      </w:r>
      <w:r w:rsidR="00026AB3">
        <w:rPr>
          <w:rFonts w:ascii="Times New Roman" w:hAnsi="Times New Roman" w:cs="Times New Roman"/>
          <w:sz w:val="24"/>
          <w:szCs w:val="24"/>
        </w:rPr>
        <w:t xml:space="preserve">statewide or federal </w:t>
      </w:r>
      <w:r>
        <w:rPr>
          <w:rFonts w:ascii="Times New Roman" w:hAnsi="Times New Roman" w:cs="Times New Roman"/>
          <w:sz w:val="24"/>
          <w:szCs w:val="24"/>
        </w:rPr>
        <w:t xml:space="preserve">initiatives are </w:t>
      </w:r>
      <w:r w:rsidR="00026AB3">
        <w:rPr>
          <w:rFonts w:ascii="Times New Roman" w:hAnsi="Times New Roman" w:cs="Times New Roman"/>
          <w:sz w:val="24"/>
          <w:szCs w:val="24"/>
        </w:rPr>
        <w:t xml:space="preserve">met and that the College is </w:t>
      </w:r>
      <w:r>
        <w:rPr>
          <w:rFonts w:ascii="Times New Roman" w:hAnsi="Times New Roman" w:cs="Times New Roman"/>
          <w:sz w:val="24"/>
          <w:szCs w:val="24"/>
        </w:rPr>
        <w:t>in compliance</w:t>
      </w:r>
      <w:r w:rsidR="00026AB3">
        <w:rPr>
          <w:rFonts w:ascii="Times New Roman" w:hAnsi="Times New Roman" w:cs="Times New Roman"/>
          <w:sz w:val="24"/>
          <w:szCs w:val="24"/>
        </w:rPr>
        <w:t xml:space="preserve"> at all times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026AB3">
        <w:rPr>
          <w:rFonts w:ascii="Times New Roman" w:hAnsi="Times New Roman" w:cs="Times New Roman"/>
          <w:sz w:val="24"/>
          <w:szCs w:val="24"/>
        </w:rPr>
        <w:t>AOC</w:t>
      </w:r>
      <w:r>
        <w:rPr>
          <w:rFonts w:ascii="Times New Roman" w:hAnsi="Times New Roman" w:cs="Times New Roman"/>
          <w:sz w:val="24"/>
          <w:szCs w:val="24"/>
        </w:rPr>
        <w:t xml:space="preserve"> serves as </w:t>
      </w:r>
      <w:r w:rsidR="00026AB3">
        <w:rPr>
          <w:rFonts w:ascii="Times New Roman" w:hAnsi="Times New Roman" w:cs="Times New Roman"/>
          <w:sz w:val="24"/>
          <w:szCs w:val="24"/>
        </w:rPr>
        <w:t xml:space="preserve">the </w:t>
      </w:r>
      <w:r w:rsidR="007D2DD5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that will establish processes and timelines for creating accreditation reports</w:t>
      </w:r>
      <w:r w:rsidR="00026AB3">
        <w:rPr>
          <w:rFonts w:ascii="Times New Roman" w:hAnsi="Times New Roman" w:cs="Times New Roman"/>
          <w:sz w:val="24"/>
          <w:szCs w:val="24"/>
        </w:rPr>
        <w:t xml:space="preserve"> as needed</w:t>
      </w:r>
      <w:r>
        <w:rPr>
          <w:rFonts w:ascii="Times New Roman" w:hAnsi="Times New Roman" w:cs="Times New Roman"/>
          <w:sz w:val="24"/>
          <w:szCs w:val="24"/>
        </w:rPr>
        <w:t>. Members serve as liaison</w:t>
      </w:r>
      <w:r w:rsidR="00026A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respective constituency groups.</w:t>
      </w:r>
      <w:r w:rsidR="00026AB3">
        <w:rPr>
          <w:rFonts w:ascii="Times New Roman" w:hAnsi="Times New Roman" w:cs="Times New Roman"/>
          <w:sz w:val="24"/>
          <w:szCs w:val="24"/>
        </w:rPr>
        <w:t xml:space="preserve"> Workgroups will be established with support of the AOC for Self Evaluations Reports</w:t>
      </w:r>
      <w:r w:rsidR="00DE243D">
        <w:rPr>
          <w:rFonts w:ascii="Times New Roman" w:hAnsi="Times New Roman" w:cs="Times New Roman"/>
          <w:sz w:val="24"/>
          <w:szCs w:val="24"/>
        </w:rPr>
        <w:t xml:space="preserve"> and other reports as needed</w:t>
      </w:r>
      <w:r w:rsidR="00026AB3">
        <w:rPr>
          <w:rFonts w:ascii="Times New Roman" w:hAnsi="Times New Roman" w:cs="Times New Roman"/>
          <w:sz w:val="24"/>
          <w:szCs w:val="24"/>
        </w:rPr>
        <w:t>.</w:t>
      </w:r>
      <w:r w:rsidR="0002445B">
        <w:rPr>
          <w:rFonts w:ascii="Times New Roman" w:hAnsi="Times New Roman" w:cs="Times New Roman"/>
          <w:sz w:val="24"/>
          <w:szCs w:val="24"/>
        </w:rPr>
        <w:t xml:space="preserve"> </w:t>
      </w:r>
      <w:r w:rsidR="007D2DD5">
        <w:rPr>
          <w:rFonts w:ascii="Times New Roman" w:hAnsi="Times New Roman" w:cs="Times New Roman"/>
          <w:sz w:val="24"/>
          <w:szCs w:val="24"/>
        </w:rPr>
        <w:t>College Council approves all reports prior to submittal to official agencies.</w:t>
      </w:r>
    </w:p>
    <w:p w:rsidR="003B0DEC" w:rsidRDefault="003B0DEC" w:rsidP="0036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EC" w:rsidRDefault="003B0DEC" w:rsidP="0036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EC">
        <w:rPr>
          <w:rFonts w:ascii="Times New Roman" w:hAnsi="Times New Roman" w:cs="Times New Roman"/>
          <w:b/>
          <w:sz w:val="24"/>
          <w:szCs w:val="24"/>
        </w:rPr>
        <w:t>Membership: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Accreditation Oversight Committee is comprised of the Vice President of Academic Affairs, the IE&amp;A Coordinator/ALO, the Academic Senate </w:t>
      </w:r>
      <w:r w:rsidR="00026A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 or designee, a Classified Staff representative appointed by CSEA, and one Academic Dean. </w:t>
      </w:r>
    </w:p>
    <w:p w:rsidR="003B0DEC" w:rsidRDefault="003B0DEC" w:rsidP="0036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EC" w:rsidRDefault="003B0DEC" w:rsidP="003B0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EC">
        <w:rPr>
          <w:rFonts w:ascii="Times New Roman" w:hAnsi="Times New Roman" w:cs="Times New Roman"/>
          <w:b/>
          <w:sz w:val="24"/>
          <w:szCs w:val="24"/>
        </w:rPr>
        <w:t>Information</w:t>
      </w:r>
      <w:r w:rsidRPr="00501A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 update was given related to the </w:t>
      </w:r>
      <w:r w:rsidRPr="00501A31">
        <w:rPr>
          <w:rFonts w:ascii="Times New Roman" w:hAnsi="Times New Roman" w:cs="Times New Roman"/>
          <w:i/>
          <w:sz w:val="24"/>
          <w:szCs w:val="24"/>
        </w:rPr>
        <w:t>Substantive Change Proposal for the Baccalaureate in Occupational Studies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501A31">
        <w:rPr>
          <w:rFonts w:ascii="Times New Roman" w:hAnsi="Times New Roman" w:cs="Times New Roman"/>
          <w:i/>
          <w:sz w:val="24"/>
          <w:szCs w:val="24"/>
        </w:rPr>
        <w:t>Substantive Change Proposal for the Certificate in Biotechnology Laboratory Technician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501A31">
        <w:rPr>
          <w:rFonts w:ascii="Times New Roman" w:hAnsi="Times New Roman" w:cs="Times New Roman"/>
          <w:i/>
          <w:sz w:val="24"/>
          <w:szCs w:val="24"/>
        </w:rPr>
        <w:t>Annual Report/ Annual Financial Report 2015</w:t>
      </w:r>
      <w:r>
        <w:rPr>
          <w:rFonts w:ascii="Times New Roman" w:hAnsi="Times New Roman" w:cs="Times New Roman"/>
          <w:sz w:val="24"/>
          <w:szCs w:val="24"/>
        </w:rPr>
        <w:t xml:space="preserve">. All reports will be submitted </w:t>
      </w:r>
      <w:r w:rsidR="00501A31">
        <w:rPr>
          <w:rFonts w:ascii="Times New Roman" w:hAnsi="Times New Roman" w:cs="Times New Roman"/>
          <w:sz w:val="24"/>
          <w:szCs w:val="24"/>
        </w:rPr>
        <w:t xml:space="preserve">to ACCJC </w:t>
      </w:r>
      <w:r>
        <w:rPr>
          <w:rFonts w:ascii="Times New Roman" w:hAnsi="Times New Roman" w:cs="Times New Roman"/>
          <w:sz w:val="24"/>
          <w:szCs w:val="24"/>
        </w:rPr>
        <w:t xml:space="preserve">on time by the end of March. </w:t>
      </w:r>
    </w:p>
    <w:p w:rsidR="00501A31" w:rsidRPr="00501A31" w:rsidRDefault="00501A31" w:rsidP="003B0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Follow</w:t>
      </w:r>
      <w:r w:rsidRPr="00501A31">
        <w:rPr>
          <w:rFonts w:ascii="Times New Roman" w:hAnsi="Times New Roman" w:cs="Times New Roman"/>
          <w:b/>
          <w:sz w:val="24"/>
          <w:szCs w:val="24"/>
        </w:rPr>
        <w:t>-Up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6AB3" w:rsidRPr="00DE243D">
        <w:rPr>
          <w:rFonts w:ascii="Times New Roman" w:hAnsi="Times New Roman" w:cs="Times New Roman"/>
          <w:sz w:val="24"/>
          <w:szCs w:val="24"/>
        </w:rPr>
        <w:t xml:space="preserve">The </w:t>
      </w:r>
      <w:r w:rsidR="00DE243D" w:rsidRPr="00DE243D">
        <w:rPr>
          <w:rFonts w:ascii="Times New Roman" w:hAnsi="Times New Roman" w:cs="Times New Roman"/>
          <w:sz w:val="24"/>
          <w:szCs w:val="24"/>
        </w:rPr>
        <w:t xml:space="preserve">AOC </w:t>
      </w:r>
      <w:r w:rsidR="00026AB3" w:rsidRPr="00DE243D">
        <w:rPr>
          <w:rFonts w:ascii="Times New Roman" w:hAnsi="Times New Roman" w:cs="Times New Roman"/>
          <w:sz w:val="24"/>
          <w:szCs w:val="24"/>
        </w:rPr>
        <w:t xml:space="preserve">will meet </w:t>
      </w:r>
      <w:r w:rsidR="00D04098">
        <w:rPr>
          <w:rFonts w:ascii="Times New Roman" w:hAnsi="Times New Roman" w:cs="Times New Roman"/>
          <w:sz w:val="24"/>
          <w:szCs w:val="24"/>
        </w:rPr>
        <w:t>regularly to gather information and</w:t>
      </w:r>
      <w:r w:rsidR="00026AB3" w:rsidRPr="00DE243D">
        <w:rPr>
          <w:rFonts w:ascii="Times New Roman" w:hAnsi="Times New Roman" w:cs="Times New Roman"/>
          <w:sz w:val="24"/>
          <w:szCs w:val="24"/>
        </w:rPr>
        <w:t xml:space="preserve"> </w:t>
      </w:r>
      <w:r w:rsidR="00D04098">
        <w:rPr>
          <w:rFonts w:ascii="Times New Roman" w:hAnsi="Times New Roman" w:cs="Times New Roman"/>
          <w:sz w:val="24"/>
          <w:szCs w:val="24"/>
        </w:rPr>
        <w:t>disseminate information to</w:t>
      </w:r>
      <w:r w:rsidR="004164EC">
        <w:rPr>
          <w:rFonts w:ascii="Times New Roman" w:hAnsi="Times New Roman" w:cs="Times New Roman"/>
          <w:sz w:val="24"/>
          <w:szCs w:val="24"/>
        </w:rPr>
        <w:t xml:space="preserve"> the college community </w:t>
      </w:r>
      <w:r w:rsidR="00D04098">
        <w:rPr>
          <w:rFonts w:ascii="Times New Roman" w:hAnsi="Times New Roman" w:cs="Times New Roman"/>
          <w:sz w:val="24"/>
          <w:szCs w:val="24"/>
        </w:rPr>
        <w:t xml:space="preserve">and </w:t>
      </w:r>
      <w:r w:rsidR="00DE243D" w:rsidRPr="00DE243D">
        <w:rPr>
          <w:rFonts w:ascii="Times New Roman" w:hAnsi="Times New Roman" w:cs="Times New Roman"/>
          <w:sz w:val="24"/>
          <w:szCs w:val="24"/>
        </w:rPr>
        <w:t>prepare drafts for review</w:t>
      </w:r>
      <w:r w:rsidR="004164EC">
        <w:rPr>
          <w:rFonts w:ascii="Times New Roman" w:hAnsi="Times New Roman" w:cs="Times New Roman"/>
          <w:sz w:val="24"/>
          <w:szCs w:val="24"/>
        </w:rPr>
        <w:t xml:space="preserve"> by all constituency groups and participato</w:t>
      </w:r>
      <w:bookmarkStart w:id="0" w:name="_GoBack"/>
      <w:bookmarkEnd w:id="0"/>
      <w:r w:rsidR="004164EC">
        <w:rPr>
          <w:rFonts w:ascii="Times New Roman" w:hAnsi="Times New Roman" w:cs="Times New Roman"/>
          <w:sz w:val="24"/>
          <w:szCs w:val="24"/>
        </w:rPr>
        <w:t>ry governance groups</w:t>
      </w:r>
      <w:r w:rsidR="00DE243D" w:rsidRPr="00DE243D">
        <w:rPr>
          <w:rFonts w:ascii="Times New Roman" w:hAnsi="Times New Roman" w:cs="Times New Roman"/>
          <w:sz w:val="24"/>
          <w:szCs w:val="24"/>
        </w:rPr>
        <w:t>.</w:t>
      </w:r>
      <w:r w:rsidR="00026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A31" w:rsidRPr="00DE243D" w:rsidRDefault="00501A31" w:rsidP="00501A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Timelines</w:t>
      </w:r>
    </w:p>
    <w:p w:rsidR="00DE243D" w:rsidRDefault="00DE243D" w:rsidP="00DE243D">
      <w:pPr>
        <w:pStyle w:val="ListParagraph"/>
        <w:numPr>
          <w:ilvl w:val="0"/>
          <w:numId w:val="3"/>
        </w:numPr>
        <w:spacing w:after="0" w:line="24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May 26, 2015:</w:t>
      </w:r>
      <w:r w:rsidR="00D04098">
        <w:rPr>
          <w:rFonts w:ascii="Times New Roman" w:hAnsi="Times New Roman" w:cs="Times New Roman"/>
          <w:sz w:val="24"/>
          <w:szCs w:val="24"/>
        </w:rPr>
        <w:t xml:space="preserve"> </w:t>
      </w:r>
      <w:r w:rsidRPr="00DE243D">
        <w:rPr>
          <w:rFonts w:ascii="Times New Roman" w:hAnsi="Times New Roman" w:cs="Times New Roman"/>
          <w:sz w:val="24"/>
          <w:szCs w:val="24"/>
        </w:rPr>
        <w:t>CSEA receives Report May 26, 2015 and submits input June 15, 2015</w:t>
      </w:r>
      <w:r>
        <w:rPr>
          <w:rFonts w:ascii="Times New Roman" w:hAnsi="Times New Roman" w:cs="Times New Roman"/>
          <w:sz w:val="24"/>
          <w:szCs w:val="24"/>
        </w:rPr>
        <w:t>;</w:t>
      </w:r>
      <w:r w:rsidR="00D04098">
        <w:rPr>
          <w:rFonts w:ascii="Times New Roman" w:hAnsi="Times New Roman" w:cs="Times New Roman"/>
          <w:sz w:val="24"/>
          <w:szCs w:val="24"/>
        </w:rPr>
        <w:t xml:space="preserve"> </w:t>
      </w:r>
      <w:r w:rsidRPr="00DE243D">
        <w:rPr>
          <w:rFonts w:ascii="Times New Roman" w:hAnsi="Times New Roman" w:cs="Times New Roman"/>
          <w:sz w:val="24"/>
          <w:szCs w:val="24"/>
        </w:rPr>
        <w:t>Academic Senate receives Report for May 26, 2015 meeting for input</w:t>
      </w:r>
    </w:p>
    <w:p w:rsidR="00DE243D" w:rsidRDefault="00DE243D" w:rsidP="00DE243D">
      <w:pPr>
        <w:pStyle w:val="ListParagraph"/>
        <w:numPr>
          <w:ilvl w:val="0"/>
          <w:numId w:val="3"/>
        </w:numPr>
        <w:spacing w:after="0" w:line="24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is completed July 2015</w:t>
      </w:r>
    </w:p>
    <w:p w:rsidR="00DE243D" w:rsidRDefault="00DE243D" w:rsidP="00DE243D">
      <w:pPr>
        <w:pStyle w:val="ListParagraph"/>
        <w:numPr>
          <w:ilvl w:val="0"/>
          <w:numId w:val="3"/>
        </w:numPr>
        <w:spacing w:after="0" w:line="24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receives final version of Report for August 19, 2015 Retreat</w:t>
      </w:r>
    </w:p>
    <w:p w:rsidR="00DE243D" w:rsidRDefault="00DE243D" w:rsidP="00DE243D">
      <w:pPr>
        <w:pStyle w:val="ListParagraph"/>
        <w:numPr>
          <w:ilvl w:val="0"/>
          <w:numId w:val="3"/>
        </w:numPr>
        <w:spacing w:after="0" w:line="24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Council Approval—August 2015</w:t>
      </w:r>
    </w:p>
    <w:p w:rsidR="00D04098" w:rsidRDefault="00D04098" w:rsidP="00DE243D">
      <w:pPr>
        <w:pStyle w:val="ListParagraph"/>
        <w:numPr>
          <w:ilvl w:val="0"/>
          <w:numId w:val="3"/>
        </w:numPr>
        <w:spacing w:after="0" w:line="24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Martinez’s Approval—August 2015</w:t>
      </w:r>
    </w:p>
    <w:p w:rsidR="00DE243D" w:rsidRDefault="00DE243D" w:rsidP="00DE243D">
      <w:pPr>
        <w:pStyle w:val="ListParagraph"/>
        <w:numPr>
          <w:ilvl w:val="0"/>
          <w:numId w:val="3"/>
        </w:numPr>
        <w:spacing w:after="0" w:line="24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Trustees Approval—September 14, 2015 (first reading); </w:t>
      </w:r>
    </w:p>
    <w:p w:rsidR="00DE243D" w:rsidRDefault="00DE243D" w:rsidP="00DE243D">
      <w:pPr>
        <w:pStyle w:val="ListParagraph"/>
        <w:numPr>
          <w:ilvl w:val="0"/>
          <w:numId w:val="3"/>
        </w:numPr>
        <w:spacing w:after="0" w:line="24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28, 2015 (approval)</w:t>
      </w:r>
    </w:p>
    <w:p w:rsidR="00026AB3" w:rsidRPr="00DE243D" w:rsidRDefault="00DE243D" w:rsidP="00DE243D">
      <w:pPr>
        <w:pStyle w:val="ListParagraph"/>
        <w:numPr>
          <w:ilvl w:val="0"/>
          <w:numId w:val="3"/>
        </w:numPr>
        <w:spacing w:after="0" w:line="24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 w:rsidRPr="00DE243D">
        <w:rPr>
          <w:rFonts w:ascii="Times New Roman" w:hAnsi="Times New Roman" w:cs="Times New Roman"/>
          <w:sz w:val="24"/>
          <w:szCs w:val="24"/>
        </w:rPr>
        <w:t>Follow-Up Report received by ACCJC—October 15, 2015 (mail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E243D">
        <w:rPr>
          <w:rFonts w:ascii="Times New Roman" w:hAnsi="Times New Roman" w:cs="Times New Roman"/>
          <w:sz w:val="24"/>
          <w:szCs w:val="24"/>
        </w:rPr>
        <w:t xml:space="preserve"> October 10, 2015)</w:t>
      </w:r>
    </w:p>
    <w:p w:rsidR="0002445B" w:rsidRPr="0002445B" w:rsidRDefault="00501A31" w:rsidP="000244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</w:t>
      </w:r>
      <w:r w:rsidR="0002445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445B" w:rsidRPr="0002445B" w:rsidRDefault="0002445B" w:rsidP="0002445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b/>
          <w:sz w:val="24"/>
          <w:szCs w:val="24"/>
        </w:rPr>
        <w:t>1.</w:t>
      </w:r>
      <w:r w:rsidRPr="0002445B">
        <w:rPr>
          <w:rFonts w:ascii="Times New Roman" w:hAnsi="Times New Roman" w:cs="Times New Roman"/>
          <w:sz w:val="24"/>
          <w:szCs w:val="24"/>
        </w:rPr>
        <w:t xml:space="preserve"> </w:t>
      </w:r>
      <w:r w:rsidR="00501A31" w:rsidRPr="0002445B">
        <w:rPr>
          <w:rFonts w:ascii="Times New Roman" w:hAnsi="Times New Roman" w:cs="Times New Roman"/>
          <w:sz w:val="24"/>
          <w:szCs w:val="24"/>
        </w:rPr>
        <w:t>Please utilize the fol</w:t>
      </w:r>
      <w:r w:rsidRPr="0002445B">
        <w:rPr>
          <w:rFonts w:ascii="Times New Roman" w:hAnsi="Times New Roman" w:cs="Times New Roman"/>
          <w:sz w:val="24"/>
          <w:szCs w:val="24"/>
        </w:rPr>
        <w:t>lowing t</w:t>
      </w:r>
      <w:r w:rsidR="00026AB3" w:rsidRPr="0002445B">
        <w:rPr>
          <w:rFonts w:ascii="Times New Roman" w:hAnsi="Times New Roman" w:cs="Times New Roman"/>
          <w:sz w:val="24"/>
          <w:szCs w:val="24"/>
        </w:rPr>
        <w:t xml:space="preserve">emplate for generating </w:t>
      </w:r>
      <w:r w:rsidR="00501A31" w:rsidRPr="0002445B">
        <w:rPr>
          <w:rFonts w:ascii="Times New Roman" w:hAnsi="Times New Roman" w:cs="Times New Roman"/>
          <w:sz w:val="24"/>
          <w:szCs w:val="24"/>
        </w:rPr>
        <w:t>ideas and collecting evidentiary documents.</w:t>
      </w:r>
      <w:r w:rsidR="00026AB3" w:rsidRPr="0002445B">
        <w:rPr>
          <w:rFonts w:ascii="Times New Roman" w:hAnsi="Times New Roman" w:cs="Times New Roman"/>
          <w:sz w:val="24"/>
          <w:szCs w:val="24"/>
        </w:rPr>
        <w:t xml:space="preserve"> Share information with constituency groups and participatory governance groups as needed to glean information for a working draft. </w:t>
      </w:r>
      <w:r w:rsidRPr="0002445B">
        <w:rPr>
          <w:rFonts w:ascii="Times New Roman" w:hAnsi="Times New Roman" w:cs="Times New Roman"/>
          <w:sz w:val="24"/>
          <w:szCs w:val="24"/>
        </w:rPr>
        <w:t xml:space="preserve">Also seek information from those who worked on </w:t>
      </w:r>
      <w:r w:rsidR="00DE243D">
        <w:rPr>
          <w:rFonts w:ascii="Times New Roman" w:hAnsi="Times New Roman" w:cs="Times New Roman"/>
          <w:sz w:val="24"/>
          <w:szCs w:val="24"/>
        </w:rPr>
        <w:t>the</w:t>
      </w:r>
      <w:r w:rsidRPr="0002445B">
        <w:rPr>
          <w:rFonts w:ascii="Times New Roman" w:hAnsi="Times New Roman" w:cs="Times New Roman"/>
          <w:sz w:val="24"/>
          <w:szCs w:val="24"/>
        </w:rPr>
        <w:t xml:space="preserve"> Self Evaluation Report who have expertise in an area specified in the Recommendation. </w:t>
      </w:r>
    </w:p>
    <w:p w:rsidR="0002445B" w:rsidRPr="0002445B" w:rsidRDefault="0002445B" w:rsidP="000244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1A31" w:rsidRPr="0002445B" w:rsidRDefault="0002445B" w:rsidP="0002445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B3" w:rsidRPr="0002445B">
        <w:rPr>
          <w:rFonts w:ascii="Times New Roman" w:hAnsi="Times New Roman" w:cs="Times New Roman"/>
          <w:sz w:val="24"/>
          <w:szCs w:val="24"/>
        </w:rPr>
        <w:t xml:space="preserve">Shelly and Bonnie will serve as the document writers after all information has been gathered. </w:t>
      </w:r>
      <w:r w:rsidRPr="0002445B">
        <w:rPr>
          <w:rFonts w:ascii="Times New Roman" w:hAnsi="Times New Roman" w:cs="Times New Roman"/>
          <w:sz w:val="24"/>
          <w:szCs w:val="24"/>
        </w:rPr>
        <w:t xml:space="preserve">Omar will review and </w:t>
      </w:r>
      <w:r w:rsidR="00D04098">
        <w:rPr>
          <w:rFonts w:ascii="Times New Roman" w:hAnsi="Times New Roman" w:cs="Times New Roman"/>
          <w:sz w:val="24"/>
          <w:szCs w:val="24"/>
        </w:rPr>
        <w:t>prepare the</w:t>
      </w:r>
      <w:r w:rsidRPr="0002445B">
        <w:rPr>
          <w:rFonts w:ascii="Times New Roman" w:hAnsi="Times New Roman" w:cs="Times New Roman"/>
          <w:sz w:val="24"/>
          <w:szCs w:val="24"/>
        </w:rPr>
        <w:t xml:space="preserve"> draft for AOC </w:t>
      </w:r>
      <w:r w:rsidR="00D04098">
        <w:rPr>
          <w:rFonts w:ascii="Times New Roman" w:hAnsi="Times New Roman" w:cs="Times New Roman"/>
          <w:sz w:val="24"/>
          <w:szCs w:val="24"/>
        </w:rPr>
        <w:t xml:space="preserve">collective </w:t>
      </w:r>
      <w:r>
        <w:rPr>
          <w:rFonts w:ascii="Times New Roman" w:hAnsi="Times New Roman" w:cs="Times New Roman"/>
          <w:sz w:val="24"/>
          <w:szCs w:val="24"/>
        </w:rPr>
        <w:t>input</w:t>
      </w:r>
      <w:r w:rsidR="00D04098">
        <w:rPr>
          <w:rFonts w:ascii="Times New Roman" w:hAnsi="Times New Roman" w:cs="Times New Roman"/>
          <w:sz w:val="24"/>
          <w:szCs w:val="24"/>
        </w:rPr>
        <w:t>, revision</w:t>
      </w:r>
      <w:r>
        <w:rPr>
          <w:rFonts w:ascii="Times New Roman" w:hAnsi="Times New Roman" w:cs="Times New Roman"/>
          <w:sz w:val="24"/>
          <w:szCs w:val="24"/>
        </w:rPr>
        <w:t xml:space="preserve"> and approval</w:t>
      </w:r>
      <w:r w:rsidR="00D04098">
        <w:rPr>
          <w:rFonts w:ascii="Times New Roman" w:hAnsi="Times New Roman" w:cs="Times New Roman"/>
          <w:sz w:val="24"/>
          <w:szCs w:val="24"/>
        </w:rPr>
        <w:t xml:space="preserve"> (by mid-May 2015)</w:t>
      </w:r>
      <w:r w:rsidRPr="0002445B">
        <w:rPr>
          <w:rFonts w:ascii="Times New Roman" w:hAnsi="Times New Roman" w:cs="Times New Roman"/>
          <w:sz w:val="24"/>
          <w:szCs w:val="24"/>
        </w:rPr>
        <w:t>. At that point, d</w:t>
      </w:r>
      <w:r w:rsidR="00026AB3" w:rsidRPr="0002445B">
        <w:rPr>
          <w:rFonts w:ascii="Times New Roman" w:hAnsi="Times New Roman" w:cs="Times New Roman"/>
          <w:sz w:val="24"/>
          <w:szCs w:val="24"/>
        </w:rPr>
        <w:t xml:space="preserve">rafts will be shared </w:t>
      </w:r>
      <w:r w:rsidRPr="0002445B">
        <w:rPr>
          <w:rFonts w:ascii="Times New Roman" w:hAnsi="Times New Roman" w:cs="Times New Roman"/>
          <w:sz w:val="24"/>
          <w:szCs w:val="24"/>
        </w:rPr>
        <w:t xml:space="preserve">with constituency groups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02445B">
        <w:rPr>
          <w:rFonts w:ascii="Times New Roman" w:hAnsi="Times New Roman" w:cs="Times New Roman"/>
          <w:sz w:val="24"/>
          <w:szCs w:val="24"/>
        </w:rPr>
        <w:t xml:space="preserve">approved by College Council. Final approval rests with the </w:t>
      </w:r>
      <w:r>
        <w:rPr>
          <w:rFonts w:ascii="Times New Roman" w:hAnsi="Times New Roman" w:cs="Times New Roman"/>
          <w:sz w:val="24"/>
          <w:szCs w:val="24"/>
        </w:rPr>
        <w:t>College P</w:t>
      </w:r>
      <w:r w:rsidRPr="0002445B">
        <w:rPr>
          <w:rFonts w:ascii="Times New Roman" w:hAnsi="Times New Roman" w:cs="Times New Roman"/>
          <w:sz w:val="24"/>
          <w:szCs w:val="24"/>
        </w:rPr>
        <w:t>resident, Dr. Erlinda Martinez.</w:t>
      </w:r>
    </w:p>
    <w:p w:rsidR="00501A31" w:rsidRDefault="00501A31" w:rsidP="0050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31" w:rsidRDefault="0002445B" w:rsidP="0050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 w:rsidR="007D2F8C"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488188908" r:id="rId8">
            <o:FieldCodes>\s</o:FieldCodes>
          </o:OLEObject>
        </w:object>
      </w:r>
    </w:p>
    <w:p w:rsidR="00501A31" w:rsidRPr="0002445B" w:rsidRDefault="0002445B" w:rsidP="00501A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45B">
        <w:rPr>
          <w:rFonts w:ascii="Times New Roman" w:hAnsi="Times New Roman" w:cs="Times New Roman"/>
          <w:b/>
          <w:sz w:val="24"/>
          <w:szCs w:val="24"/>
        </w:rPr>
        <w:t xml:space="preserve">Next Steps: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31" w:rsidRPr="0002445B">
        <w:rPr>
          <w:rFonts w:ascii="Times New Roman" w:hAnsi="Times New Roman" w:cs="Times New Roman"/>
          <w:b/>
          <w:sz w:val="24"/>
          <w:szCs w:val="24"/>
        </w:rPr>
        <w:t>The next meeting of the Accreditation Oversight Committee will be March 31, 2015 from 1:30-3:00 pm in the office of the Vice President of Academic Affairs.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At this time we will work on the template. Please review it in advance and start filling in ideas. Keep the following questions in mind:</w:t>
      </w:r>
    </w:p>
    <w:p w:rsidR="0002445B" w:rsidRPr="0002445B" w:rsidRDefault="0002445B" w:rsidP="000244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What do we already have in place that meets the standard?</w:t>
      </w:r>
    </w:p>
    <w:p w:rsidR="0002445B" w:rsidRPr="0002445B" w:rsidRDefault="0002445B" w:rsidP="000244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Where do we need improvement? What can we do to rectify this immediately? What groups need to be involved?</w:t>
      </w:r>
    </w:p>
    <w:p w:rsidR="0002445B" w:rsidRPr="0002445B" w:rsidRDefault="0002445B" w:rsidP="000244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What do we need to investigate in order to make necessary changes to create a</w:t>
      </w:r>
      <w:r w:rsidR="00D04098">
        <w:rPr>
          <w:rFonts w:ascii="Times New Roman" w:hAnsi="Times New Roman" w:cs="Times New Roman"/>
          <w:sz w:val="24"/>
          <w:szCs w:val="24"/>
        </w:rPr>
        <w:t>n accurate</w:t>
      </w:r>
      <w:r w:rsidRPr="0002445B">
        <w:rPr>
          <w:rFonts w:ascii="Times New Roman" w:hAnsi="Times New Roman" w:cs="Times New Roman"/>
          <w:sz w:val="24"/>
          <w:szCs w:val="24"/>
        </w:rPr>
        <w:t xml:space="preserve"> response?</w:t>
      </w:r>
    </w:p>
    <w:p w:rsidR="00501A31" w:rsidRDefault="00501A31" w:rsidP="0050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31" w:rsidRDefault="00501A31" w:rsidP="0050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31" w:rsidRPr="00501A31" w:rsidRDefault="00501A31" w:rsidP="0050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bnj</w:t>
      </w:r>
      <w:proofErr w:type="spellEnd"/>
      <w:r>
        <w:rPr>
          <w:rFonts w:ascii="Times New Roman" w:hAnsi="Times New Roman" w:cs="Times New Roman"/>
          <w:sz w:val="24"/>
          <w:szCs w:val="24"/>
        </w:rPr>
        <w:t>/03-18-15</w:t>
      </w:r>
      <w:proofErr w:type="gramEnd"/>
    </w:p>
    <w:p w:rsidR="00362D3A" w:rsidRPr="00362D3A" w:rsidRDefault="00362D3A" w:rsidP="0036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D3A" w:rsidRPr="0036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833"/>
    <w:multiLevelType w:val="hybridMultilevel"/>
    <w:tmpl w:val="F6F4B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339129C"/>
    <w:multiLevelType w:val="hybridMultilevel"/>
    <w:tmpl w:val="E0AEF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A44808"/>
    <w:multiLevelType w:val="hybridMultilevel"/>
    <w:tmpl w:val="C7687872"/>
    <w:lvl w:ilvl="0" w:tplc="B6DCC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1AAE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A"/>
    <w:rsid w:val="0002445B"/>
    <w:rsid w:val="00026AB3"/>
    <w:rsid w:val="00362D3A"/>
    <w:rsid w:val="003B0DEC"/>
    <w:rsid w:val="004164EC"/>
    <w:rsid w:val="00501A31"/>
    <w:rsid w:val="007D2DD5"/>
    <w:rsid w:val="007D2F8C"/>
    <w:rsid w:val="00B12A68"/>
    <w:rsid w:val="00D04098"/>
    <w:rsid w:val="00D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HNYXMCCMVK3K-1562-16</_dlc_DocId>
    <_dlc_DocIdUrl xmlns="431189f8-a51b-453f-9f0c-3a0b3b65b12f">
      <Url>http://www.sac.edu/AcademicAffairs/IEA_Office/_layouts/DocIdRedir.aspx?ID=HNYXMCCMVK3K-1562-16</Url>
      <Description>HNYXMCCMVK3K-1562-16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4B50209CFF440A4C86500A0DCEA9F" ma:contentTypeVersion="1" ma:contentTypeDescription="Create a new document." ma:contentTypeScope="" ma:versionID="921674f3f4676e27baf4f0319dcbdaf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47903ae8977ffbcef34d31063ea2f5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A5538-EE94-4319-AFB7-5FBE104B30CB}"/>
</file>

<file path=customXml/itemProps2.xml><?xml version="1.0" encoding="utf-8"?>
<ds:datastoreItem xmlns:ds="http://schemas.openxmlformats.org/officeDocument/2006/customXml" ds:itemID="{5BBBA2A0-F74A-41BC-A9C5-8696D4A46E06}"/>
</file>

<file path=customXml/itemProps3.xml><?xml version="1.0" encoding="utf-8"?>
<ds:datastoreItem xmlns:ds="http://schemas.openxmlformats.org/officeDocument/2006/customXml" ds:itemID="{628ECB21-D816-43E2-B8D2-53C6D758D171}"/>
</file>

<file path=customXml/itemProps4.xml><?xml version="1.0" encoding="utf-8"?>
<ds:datastoreItem xmlns:ds="http://schemas.openxmlformats.org/officeDocument/2006/customXml" ds:itemID="{DFD24F8E-C65F-43FF-BCF0-07ED9409A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643</Words>
  <Characters>3698</Characters>
  <Application>Microsoft Office Word</Application>
  <DocSecurity>0</DocSecurity>
  <Lines>99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Rancho Santiago Community College District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2015-03-18T15:39:00Z</dcterms:created>
  <dcterms:modified xsi:type="dcterms:W3CDTF">2015-03-18T20:01:00Z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0x0101001094B50209CFF440A4C86500A0DCEA9F</vt:lpwstr>
  </property>
  <property fmtid="{D5CDD505-2E9C-101B-9397-08002B2CF9AE}" pid="3" name="_dlc_DocIdItemGuid">
    <vt:lpwstr>544f5222-9718-4442-994a-040fa9fef1d2</vt:lpwstr>
  </property>
</Properties>
</file>